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59F1A" w14:textId="77777777" w:rsidR="00740F43" w:rsidRPr="00B5504C" w:rsidRDefault="00740F43" w:rsidP="00740F43">
      <w:pPr>
        <w:spacing w:line="360" w:lineRule="auto"/>
        <w:outlineLvl w:val="0"/>
        <w:rPr>
          <w:rFonts w:ascii="Calibri" w:hAnsi="Calibri" w:cs="Arial"/>
          <w:b/>
          <w:bCs/>
          <w:caps/>
          <w:kern w:val="32"/>
          <w:sz w:val="15"/>
          <w:szCs w:val="15"/>
        </w:rPr>
      </w:pPr>
      <w:r w:rsidRPr="00B5504C">
        <w:rPr>
          <w:rFonts w:ascii="Calibri" w:hAnsi="Calibri" w:cs="Arial"/>
          <w:b/>
          <w:bCs/>
          <w:caps/>
          <w:kern w:val="32"/>
          <w:sz w:val="15"/>
          <w:szCs w:val="15"/>
        </w:rPr>
        <w:t xml:space="preserve">&lt; Classificazione del documento: </w:t>
      </w:r>
      <w:bookmarkStart w:id="0" w:name="BookmarkClassificazione"/>
      <w:bookmarkEnd w:id="0"/>
      <w:r w:rsidRPr="00B5504C">
        <w:rPr>
          <w:rFonts w:ascii="Calibri" w:hAnsi="Calibri" w:cs="Arial"/>
          <w:b/>
          <w:bCs/>
          <w:caps/>
          <w:kern w:val="32"/>
          <w:sz w:val="15"/>
          <w:szCs w:val="15"/>
        </w:rPr>
        <w:t>Consip Internal</w:t>
      </w:r>
    </w:p>
    <w:p w14:paraId="3F35825C" w14:textId="77777777" w:rsidR="00740F43" w:rsidRPr="00B5504C" w:rsidRDefault="00740F43" w:rsidP="00740F43">
      <w:pPr>
        <w:spacing w:line="360" w:lineRule="auto"/>
        <w:outlineLvl w:val="0"/>
        <w:rPr>
          <w:rFonts w:ascii="Calibri" w:hAnsi="Calibri" w:cs="Arial"/>
          <w:b/>
          <w:bCs/>
          <w:caps/>
          <w:color w:val="0000FF"/>
          <w:kern w:val="32"/>
          <w:sz w:val="15"/>
          <w:szCs w:val="15"/>
        </w:rPr>
      </w:pPr>
      <w:bookmarkStart w:id="1" w:name="BookmarkData"/>
      <w:bookmarkEnd w:id="1"/>
      <w:r w:rsidRPr="00B5504C">
        <w:rPr>
          <w:rFonts w:ascii="Calibri" w:hAnsi="Calibri" w:cs="Arial"/>
          <w:b/>
          <w:bCs/>
          <w:color w:val="0000FF"/>
          <w:kern w:val="32"/>
          <w:sz w:val="15"/>
          <w:szCs w:val="15"/>
        </w:rPr>
        <w:t>non appena il presente standard viene predisposto per l’allegazione alla documentazione di gara, aggiungere la seguente classificazione</w:t>
      </w:r>
    </w:p>
    <w:p w14:paraId="02D6DC11" w14:textId="77777777" w:rsidR="00740F43" w:rsidRPr="00B5504C" w:rsidRDefault="00740F43" w:rsidP="00740F43">
      <w:pPr>
        <w:spacing w:line="360" w:lineRule="auto"/>
        <w:outlineLvl w:val="0"/>
        <w:rPr>
          <w:rFonts w:ascii="Calibri" w:hAnsi="Calibri" w:cs="Arial"/>
          <w:b/>
          <w:bCs/>
          <w:caps/>
          <w:color w:val="000000"/>
          <w:kern w:val="32"/>
          <w:sz w:val="15"/>
          <w:szCs w:val="15"/>
        </w:rPr>
      </w:pPr>
      <w:r w:rsidRPr="00B5504C">
        <w:rPr>
          <w:rFonts w:ascii="Calibri" w:hAnsi="Calibri" w:cs="Arial"/>
          <w:b/>
          <w:bCs/>
          <w:caps/>
          <w:color w:val="000000"/>
          <w:kern w:val="32"/>
          <w:sz w:val="15"/>
          <w:szCs w:val="15"/>
        </w:rPr>
        <w:t>Classificazione del documento: cONSIP CONFIDENTIAL</w:t>
      </w:r>
    </w:p>
    <w:tbl>
      <w:tblPr>
        <w:tblW w:w="5000" w:type="pct"/>
        <w:tblBorders>
          <w:insideH w:val="single" w:sz="4" w:space="0" w:color="333399"/>
        </w:tblBorders>
        <w:tblLook w:val="01E0" w:firstRow="1" w:lastRow="1" w:firstColumn="1" w:lastColumn="1" w:noHBand="0" w:noVBand="0"/>
      </w:tblPr>
      <w:tblGrid>
        <w:gridCol w:w="4644"/>
        <w:gridCol w:w="4645"/>
      </w:tblGrid>
      <w:tr w:rsidR="00740F43" w:rsidRPr="00B5504C" w14:paraId="31791F3B" w14:textId="77777777" w:rsidTr="00F73670">
        <w:trPr>
          <w:trHeight w:val="480"/>
        </w:trPr>
        <w:tc>
          <w:tcPr>
            <w:tcW w:w="5000" w:type="pct"/>
            <w:gridSpan w:val="2"/>
            <w:tcBorders>
              <w:top w:val="nil"/>
              <w:left w:val="nil"/>
              <w:bottom w:val="single" w:sz="12" w:space="0" w:color="333399"/>
              <w:right w:val="nil"/>
            </w:tcBorders>
            <w:vAlign w:val="center"/>
          </w:tcPr>
          <w:p w14:paraId="07C52716" w14:textId="77777777" w:rsidR="00740F43" w:rsidRPr="00B5504C" w:rsidRDefault="00740F43" w:rsidP="00F73670">
            <w:pPr>
              <w:jc w:val="center"/>
              <w:outlineLvl w:val="0"/>
              <w:rPr>
                <w:rFonts w:ascii="Calibri" w:eastAsia="SimSun" w:hAnsi="Calibri"/>
                <w:b/>
                <w:caps/>
                <w:sz w:val="15"/>
                <w:szCs w:val="15"/>
              </w:rPr>
            </w:pPr>
            <w:r w:rsidRPr="00B5504C">
              <w:rPr>
                <w:rFonts w:ascii="Calibri" w:eastAsia="SimSun" w:hAnsi="Calibri"/>
                <w:b/>
                <w:caps/>
                <w:sz w:val="15"/>
                <w:szCs w:val="15"/>
              </w:rPr>
              <w:t>AI SOLI FINI INTERNI - Lista di distribuzione</w:t>
            </w:r>
          </w:p>
        </w:tc>
      </w:tr>
      <w:tr w:rsidR="00740F43" w:rsidRPr="00B5504C" w14:paraId="10098DD2" w14:textId="77777777" w:rsidTr="00F73670">
        <w:tc>
          <w:tcPr>
            <w:tcW w:w="5000" w:type="pct"/>
            <w:gridSpan w:val="2"/>
            <w:tcBorders>
              <w:left w:val="nil"/>
              <w:right w:val="nil"/>
            </w:tcBorders>
            <w:vAlign w:val="center"/>
          </w:tcPr>
          <w:p w14:paraId="0EAFF9A9" w14:textId="77777777" w:rsidR="00740F43" w:rsidRPr="00B5504C" w:rsidRDefault="00740F43" w:rsidP="00F73670">
            <w:pPr>
              <w:outlineLvl w:val="0"/>
              <w:rPr>
                <w:rFonts w:ascii="Calibri" w:eastAsia="SimSun" w:hAnsi="Calibri"/>
                <w:b/>
                <w:sz w:val="15"/>
                <w:szCs w:val="15"/>
              </w:rPr>
            </w:pPr>
            <w:r w:rsidRPr="00B5504C">
              <w:rPr>
                <w:rFonts w:ascii="Calibri" w:eastAsia="SimSun" w:hAnsi="Calibri"/>
                <w:b/>
                <w:sz w:val="15"/>
                <w:szCs w:val="15"/>
              </w:rPr>
              <w:t>Destinatari Consip</w:t>
            </w:r>
          </w:p>
        </w:tc>
      </w:tr>
      <w:tr w:rsidR="00740F43" w:rsidRPr="00B5504C" w14:paraId="5EFB82C7" w14:textId="77777777" w:rsidTr="00F73670">
        <w:tc>
          <w:tcPr>
            <w:tcW w:w="5000" w:type="pct"/>
            <w:gridSpan w:val="2"/>
            <w:tcBorders>
              <w:left w:val="nil"/>
              <w:bottom w:val="single" w:sz="4" w:space="0" w:color="333399"/>
              <w:right w:val="nil"/>
            </w:tcBorders>
            <w:vAlign w:val="center"/>
          </w:tcPr>
          <w:p w14:paraId="59925CB5" w14:textId="77777777" w:rsidR="00740F43" w:rsidRPr="00B5504C" w:rsidRDefault="00740F43" w:rsidP="00F73670">
            <w:pPr>
              <w:outlineLvl w:val="0"/>
              <w:rPr>
                <w:rFonts w:ascii="Calibri" w:eastAsia="SimSun" w:hAnsi="Calibri"/>
                <w:b/>
                <w:sz w:val="15"/>
                <w:szCs w:val="15"/>
              </w:rPr>
            </w:pPr>
            <w:r w:rsidRPr="00B5504C">
              <w:rPr>
                <w:rFonts w:ascii="Calibri" w:eastAsia="SimSun" w:hAnsi="Calibri"/>
                <w:b/>
                <w:sz w:val="15"/>
                <w:szCs w:val="15"/>
              </w:rPr>
              <w:t>Nominativo o Area</w:t>
            </w:r>
          </w:p>
        </w:tc>
      </w:tr>
      <w:tr w:rsidR="00740F43" w:rsidRPr="00B5504C" w14:paraId="0FC41592" w14:textId="77777777" w:rsidTr="00F73670">
        <w:tc>
          <w:tcPr>
            <w:tcW w:w="5000" w:type="pct"/>
            <w:gridSpan w:val="2"/>
            <w:tcBorders>
              <w:top w:val="single" w:sz="4" w:space="0" w:color="333399"/>
              <w:left w:val="nil"/>
              <w:bottom w:val="single" w:sz="4" w:space="0" w:color="333399"/>
              <w:right w:val="nil"/>
            </w:tcBorders>
            <w:vAlign w:val="center"/>
          </w:tcPr>
          <w:p w14:paraId="71D4E78E" w14:textId="77777777" w:rsidR="00740F43" w:rsidRPr="00B5504C" w:rsidRDefault="00740F43" w:rsidP="00F73670">
            <w:pPr>
              <w:outlineLvl w:val="0"/>
              <w:rPr>
                <w:rFonts w:ascii="Calibri" w:eastAsia="SimSun" w:hAnsi="Calibri"/>
                <w:sz w:val="15"/>
                <w:szCs w:val="15"/>
              </w:rPr>
            </w:pPr>
          </w:p>
        </w:tc>
      </w:tr>
      <w:tr w:rsidR="00740F43" w:rsidRPr="00B5504C" w14:paraId="67D31DFC" w14:textId="77777777" w:rsidTr="00F73670">
        <w:tc>
          <w:tcPr>
            <w:tcW w:w="5000" w:type="pct"/>
            <w:gridSpan w:val="2"/>
            <w:tcBorders>
              <w:top w:val="single" w:sz="4" w:space="0" w:color="333399"/>
              <w:left w:val="nil"/>
              <w:bottom w:val="single" w:sz="4" w:space="0" w:color="333399"/>
              <w:right w:val="nil"/>
            </w:tcBorders>
            <w:vAlign w:val="center"/>
          </w:tcPr>
          <w:p w14:paraId="707C3390" w14:textId="77777777" w:rsidR="00740F43" w:rsidRPr="00B5504C" w:rsidRDefault="00740F43" w:rsidP="00F73670">
            <w:pPr>
              <w:outlineLvl w:val="0"/>
              <w:rPr>
                <w:rFonts w:ascii="Calibri" w:eastAsia="SimSun" w:hAnsi="Calibri"/>
                <w:sz w:val="15"/>
                <w:szCs w:val="15"/>
              </w:rPr>
            </w:pPr>
          </w:p>
        </w:tc>
      </w:tr>
      <w:tr w:rsidR="00740F43" w:rsidRPr="00B5504C" w14:paraId="087541E9" w14:textId="77777777" w:rsidTr="00F73670">
        <w:tc>
          <w:tcPr>
            <w:tcW w:w="5000" w:type="pct"/>
            <w:gridSpan w:val="2"/>
            <w:tcBorders>
              <w:top w:val="single" w:sz="4" w:space="0" w:color="333399"/>
              <w:left w:val="nil"/>
              <w:bottom w:val="single" w:sz="4" w:space="0" w:color="333399"/>
              <w:right w:val="nil"/>
            </w:tcBorders>
            <w:vAlign w:val="center"/>
          </w:tcPr>
          <w:p w14:paraId="2932445C" w14:textId="77777777" w:rsidR="00740F43" w:rsidRPr="00B5504C" w:rsidRDefault="00740F43" w:rsidP="00F73670">
            <w:pPr>
              <w:outlineLvl w:val="0"/>
              <w:rPr>
                <w:rFonts w:ascii="Calibri" w:eastAsia="SimSun" w:hAnsi="Calibri"/>
                <w:sz w:val="15"/>
                <w:szCs w:val="15"/>
              </w:rPr>
            </w:pPr>
          </w:p>
        </w:tc>
      </w:tr>
      <w:tr w:rsidR="00740F43" w:rsidRPr="00B5504C" w14:paraId="40FBA4A4" w14:textId="77777777" w:rsidTr="00F73670">
        <w:tc>
          <w:tcPr>
            <w:tcW w:w="5000" w:type="pct"/>
            <w:gridSpan w:val="2"/>
            <w:tcBorders>
              <w:top w:val="single" w:sz="4" w:space="0" w:color="333399"/>
              <w:left w:val="nil"/>
              <w:bottom w:val="single" w:sz="4" w:space="0" w:color="333399"/>
              <w:right w:val="nil"/>
            </w:tcBorders>
            <w:vAlign w:val="center"/>
          </w:tcPr>
          <w:p w14:paraId="156E3BDF" w14:textId="77777777" w:rsidR="00740F43" w:rsidRPr="00B5504C" w:rsidRDefault="00740F43" w:rsidP="00F73670">
            <w:pPr>
              <w:outlineLvl w:val="0"/>
              <w:rPr>
                <w:rFonts w:ascii="Calibri" w:eastAsia="SimSun" w:hAnsi="Calibri"/>
                <w:sz w:val="15"/>
                <w:szCs w:val="15"/>
              </w:rPr>
            </w:pPr>
          </w:p>
        </w:tc>
      </w:tr>
      <w:tr w:rsidR="00740F43" w:rsidRPr="00B5504C" w14:paraId="2F0CBD3C" w14:textId="77777777" w:rsidTr="00F73670">
        <w:tc>
          <w:tcPr>
            <w:tcW w:w="5000" w:type="pct"/>
            <w:gridSpan w:val="2"/>
            <w:tcBorders>
              <w:top w:val="single" w:sz="4" w:space="0" w:color="333399"/>
              <w:left w:val="nil"/>
              <w:bottom w:val="single" w:sz="4" w:space="0" w:color="333399"/>
              <w:right w:val="nil"/>
            </w:tcBorders>
            <w:vAlign w:val="center"/>
          </w:tcPr>
          <w:p w14:paraId="10E7FE20" w14:textId="77777777" w:rsidR="00740F43" w:rsidRPr="00B5504C" w:rsidRDefault="00740F43" w:rsidP="00F73670">
            <w:pPr>
              <w:outlineLvl w:val="0"/>
              <w:rPr>
                <w:rFonts w:ascii="Calibri" w:eastAsia="SimSun" w:hAnsi="Calibri"/>
                <w:sz w:val="15"/>
                <w:szCs w:val="15"/>
              </w:rPr>
            </w:pPr>
          </w:p>
        </w:tc>
      </w:tr>
      <w:tr w:rsidR="00740F43" w:rsidRPr="00B5504C" w14:paraId="09E411C6" w14:textId="77777777" w:rsidTr="00F73670">
        <w:tblPrEx>
          <w:tblLook w:val="04A0" w:firstRow="1" w:lastRow="0" w:firstColumn="1" w:lastColumn="0" w:noHBand="0" w:noVBand="1"/>
        </w:tblPrEx>
        <w:tc>
          <w:tcPr>
            <w:tcW w:w="5000" w:type="pct"/>
            <w:gridSpan w:val="2"/>
            <w:tcBorders>
              <w:top w:val="single" w:sz="12" w:space="0" w:color="333399"/>
              <w:left w:val="nil"/>
              <w:right w:val="nil"/>
            </w:tcBorders>
            <w:vAlign w:val="center"/>
          </w:tcPr>
          <w:p w14:paraId="16C475B3" w14:textId="77777777" w:rsidR="00740F43" w:rsidRPr="00B5504C" w:rsidRDefault="00740F43" w:rsidP="00F73670">
            <w:pPr>
              <w:outlineLvl w:val="0"/>
              <w:rPr>
                <w:rFonts w:ascii="Calibri" w:eastAsia="SimSun" w:hAnsi="Calibri"/>
                <w:b/>
                <w:sz w:val="15"/>
                <w:szCs w:val="15"/>
              </w:rPr>
            </w:pPr>
            <w:r w:rsidRPr="00B5504C">
              <w:rPr>
                <w:rFonts w:ascii="Calibri" w:eastAsia="SimSun" w:hAnsi="Calibri"/>
                <w:b/>
                <w:sz w:val="15"/>
                <w:szCs w:val="15"/>
              </w:rPr>
              <w:t>Destinatari Esterni</w:t>
            </w:r>
          </w:p>
        </w:tc>
      </w:tr>
      <w:tr w:rsidR="00740F43" w:rsidRPr="00B5504C" w14:paraId="2CA814E6" w14:textId="77777777" w:rsidTr="00F73670">
        <w:tblPrEx>
          <w:tblLook w:val="04A0" w:firstRow="1" w:lastRow="0" w:firstColumn="1" w:lastColumn="0" w:noHBand="0" w:noVBand="1"/>
        </w:tblPrEx>
        <w:tc>
          <w:tcPr>
            <w:tcW w:w="2500" w:type="pct"/>
            <w:tcBorders>
              <w:left w:val="nil"/>
              <w:bottom w:val="single" w:sz="4" w:space="0" w:color="333399"/>
              <w:right w:val="nil"/>
            </w:tcBorders>
            <w:vAlign w:val="center"/>
          </w:tcPr>
          <w:p w14:paraId="0D8A7FD2" w14:textId="77777777" w:rsidR="00740F43" w:rsidRPr="00B5504C" w:rsidRDefault="00740F43" w:rsidP="00F73670">
            <w:pPr>
              <w:outlineLvl w:val="0"/>
              <w:rPr>
                <w:rFonts w:ascii="Calibri" w:eastAsia="SimSun" w:hAnsi="Calibri"/>
                <w:b/>
                <w:sz w:val="15"/>
                <w:szCs w:val="15"/>
              </w:rPr>
            </w:pPr>
            <w:r w:rsidRPr="00B5504C">
              <w:rPr>
                <w:rFonts w:ascii="Calibri" w:eastAsia="SimSun" w:hAnsi="Calibri"/>
                <w:b/>
                <w:sz w:val="15"/>
                <w:szCs w:val="15"/>
              </w:rPr>
              <w:t>Nominativo</w:t>
            </w:r>
          </w:p>
        </w:tc>
        <w:tc>
          <w:tcPr>
            <w:tcW w:w="2500" w:type="pct"/>
            <w:tcBorders>
              <w:bottom w:val="single" w:sz="4" w:space="0" w:color="333399"/>
            </w:tcBorders>
            <w:vAlign w:val="center"/>
          </w:tcPr>
          <w:p w14:paraId="1556592F" w14:textId="77777777" w:rsidR="00740F43" w:rsidRPr="00B5504C" w:rsidRDefault="00740F43" w:rsidP="00F73670">
            <w:pPr>
              <w:outlineLvl w:val="0"/>
              <w:rPr>
                <w:rFonts w:ascii="Calibri" w:eastAsia="SimSun" w:hAnsi="Calibri"/>
                <w:b/>
                <w:sz w:val="15"/>
                <w:szCs w:val="15"/>
              </w:rPr>
            </w:pPr>
            <w:r w:rsidRPr="00B5504C">
              <w:rPr>
                <w:rFonts w:ascii="Calibri" w:eastAsia="SimSun" w:hAnsi="Calibri"/>
                <w:b/>
                <w:sz w:val="15"/>
                <w:szCs w:val="15"/>
              </w:rPr>
              <w:t>Indirizzo posta</w:t>
            </w:r>
          </w:p>
        </w:tc>
      </w:tr>
      <w:tr w:rsidR="00740F43" w:rsidRPr="00B5504C" w14:paraId="79506900" w14:textId="77777777" w:rsidTr="00F73670">
        <w:tblPrEx>
          <w:tblLook w:val="04A0" w:firstRow="1" w:lastRow="0" w:firstColumn="1" w:lastColumn="0" w:noHBand="0" w:noVBand="1"/>
        </w:tblPrEx>
        <w:tc>
          <w:tcPr>
            <w:tcW w:w="2500" w:type="pct"/>
            <w:tcBorders>
              <w:top w:val="single" w:sz="4" w:space="0" w:color="333399"/>
              <w:left w:val="nil"/>
              <w:bottom w:val="single" w:sz="4" w:space="0" w:color="333399"/>
              <w:right w:val="single" w:sz="4" w:space="0" w:color="333399"/>
            </w:tcBorders>
            <w:vAlign w:val="center"/>
          </w:tcPr>
          <w:p w14:paraId="47369791" w14:textId="77777777" w:rsidR="00740F43" w:rsidRPr="00B5504C" w:rsidRDefault="00740F43" w:rsidP="00F73670">
            <w:pPr>
              <w:outlineLvl w:val="0"/>
              <w:rPr>
                <w:rFonts w:ascii="Calibri" w:eastAsia="SimSun" w:hAnsi="Calibri"/>
                <w:sz w:val="15"/>
                <w:szCs w:val="15"/>
              </w:rPr>
            </w:pPr>
          </w:p>
        </w:tc>
        <w:tc>
          <w:tcPr>
            <w:tcW w:w="2500" w:type="pct"/>
            <w:tcBorders>
              <w:top w:val="single" w:sz="4" w:space="0" w:color="333399"/>
              <w:left w:val="single" w:sz="4" w:space="0" w:color="333399"/>
              <w:bottom w:val="single" w:sz="4" w:space="0" w:color="333399"/>
            </w:tcBorders>
            <w:vAlign w:val="center"/>
          </w:tcPr>
          <w:p w14:paraId="1461719E" w14:textId="77777777" w:rsidR="00740F43" w:rsidRPr="00B5504C" w:rsidRDefault="00740F43" w:rsidP="00F73670">
            <w:pPr>
              <w:outlineLvl w:val="0"/>
              <w:rPr>
                <w:rFonts w:ascii="Calibri" w:eastAsia="SimSun" w:hAnsi="Calibri"/>
                <w:sz w:val="15"/>
                <w:szCs w:val="15"/>
              </w:rPr>
            </w:pPr>
          </w:p>
        </w:tc>
      </w:tr>
    </w:tbl>
    <w:p w14:paraId="1CD92475" w14:textId="77777777" w:rsidR="00740F43" w:rsidRPr="00B5504C" w:rsidRDefault="00740F43" w:rsidP="00740F43">
      <w:pPr>
        <w:spacing w:line="360" w:lineRule="auto"/>
        <w:outlineLvl w:val="0"/>
        <w:rPr>
          <w:rFonts w:ascii="Calibri" w:hAnsi="Calibri" w:cs="Arial"/>
          <w:b/>
          <w:bCs/>
          <w:color w:val="0000FF"/>
          <w:kern w:val="32"/>
          <w:sz w:val="15"/>
          <w:szCs w:val="15"/>
        </w:rPr>
      </w:pPr>
      <w:r w:rsidRPr="00B5504C">
        <w:rPr>
          <w:rFonts w:ascii="Calibri" w:hAnsi="Calibri" w:cs="Arial"/>
          <w:b/>
          <w:bCs/>
          <w:color w:val="0000FF"/>
          <w:kern w:val="32"/>
          <w:sz w:val="15"/>
          <w:szCs w:val="15"/>
        </w:rPr>
        <w:t>per la pubblicazione, inserire la seguente dicitura:</w:t>
      </w:r>
    </w:p>
    <w:p w14:paraId="51584EEE" w14:textId="77777777" w:rsidR="00740F43" w:rsidRPr="00B5504C" w:rsidRDefault="00740F43" w:rsidP="00740F43">
      <w:pPr>
        <w:spacing w:line="360" w:lineRule="auto"/>
        <w:outlineLvl w:val="0"/>
        <w:rPr>
          <w:rFonts w:ascii="Calibri" w:hAnsi="Calibri" w:cs="Arial"/>
          <w:b/>
          <w:bCs/>
          <w:caps/>
          <w:color w:val="0000FF"/>
          <w:kern w:val="32"/>
          <w:sz w:val="15"/>
          <w:szCs w:val="15"/>
        </w:rPr>
      </w:pPr>
      <w:r w:rsidRPr="00B5504C">
        <w:rPr>
          <w:rFonts w:ascii="Calibri" w:hAnsi="Calibri" w:cs="Arial"/>
          <w:b/>
          <w:bCs/>
          <w:caps/>
          <w:color w:val="000000"/>
          <w:kern w:val="32"/>
          <w:sz w:val="15"/>
          <w:szCs w:val="15"/>
        </w:rPr>
        <w:t xml:space="preserve">Classificazione del documento: consip public </w:t>
      </w:r>
      <w:r w:rsidRPr="00B5504C">
        <w:rPr>
          <w:rFonts w:ascii="Calibri" w:hAnsi="Calibri" w:cs="Arial"/>
          <w:b/>
          <w:bCs/>
          <w:caps/>
          <w:color w:val="0000FF"/>
          <w:kern w:val="32"/>
          <w:sz w:val="15"/>
          <w:szCs w:val="15"/>
        </w:rPr>
        <w:t>&gt;</w:t>
      </w:r>
    </w:p>
    <w:p w14:paraId="43D8E3AB" w14:textId="77777777" w:rsidR="00740F43" w:rsidRPr="00B5504C" w:rsidRDefault="00740F43" w:rsidP="00740F43">
      <w:pPr>
        <w:pStyle w:val="Titolocopertina"/>
        <w:rPr>
          <w:rFonts w:ascii="Calibri" w:hAnsi="Calibri"/>
          <w:sz w:val="15"/>
          <w:szCs w:val="15"/>
        </w:rPr>
      </w:pPr>
    </w:p>
    <w:p w14:paraId="72A2DD7A" w14:textId="28DCABC3" w:rsidR="00740F43" w:rsidRPr="00B5504C" w:rsidRDefault="00740F43" w:rsidP="00740F43">
      <w:pPr>
        <w:rPr>
          <w:rFonts w:ascii="Calibri" w:hAnsi="Calibri"/>
          <w:sz w:val="15"/>
          <w:szCs w:val="15"/>
        </w:rPr>
      </w:pPr>
      <w:r w:rsidRPr="00B5504C">
        <w:rPr>
          <w:rFonts w:ascii="Calibri" w:hAnsi="Calibri"/>
          <w:sz w:val="15"/>
          <w:szCs w:val="15"/>
        </w:rPr>
        <w:br w:type="page"/>
      </w: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lastRenderedPageBreak/>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12E6A1E8" w14:textId="77777777" w:rsidR="00472387" w:rsidRDefault="00460AA3" w:rsidP="00460AA3">
            <w:pPr>
              <w:suppressAutoHyphens/>
              <w:rPr>
                <w:rFonts w:ascii="Arial" w:hAnsi="Arial" w:cs="Arial"/>
                <w:color w:val="000000" w:themeColor="text1"/>
                <w:sz w:val="15"/>
                <w:szCs w:val="15"/>
              </w:rPr>
            </w:pPr>
            <w:r>
              <w:rPr>
                <w:rFonts w:ascii="Arial" w:hAnsi="Arial" w:cs="Arial"/>
                <w:color w:val="000000" w:themeColor="text1"/>
                <w:sz w:val="15"/>
                <w:szCs w:val="15"/>
              </w:rPr>
              <w:t xml:space="preserve">______________________ </w:t>
            </w:r>
            <w:r w:rsidRPr="00460AA3">
              <w:rPr>
                <w:rFonts w:ascii="Arial" w:hAnsi="Arial" w:cs="Arial"/>
                <w:color w:val="000000" w:themeColor="text1"/>
                <w:sz w:val="15"/>
                <w:szCs w:val="15"/>
              </w:rPr>
              <w:t>&lt;</w:t>
            </w:r>
            <w:r w:rsidRPr="00460AA3">
              <w:rPr>
                <w:rFonts w:ascii="Arial" w:hAnsi="Arial" w:cs="Arial"/>
                <w:i/>
                <w:color w:val="1336CB"/>
                <w:sz w:val="15"/>
                <w:szCs w:val="15"/>
              </w:rPr>
              <w:t>inserire dato</w:t>
            </w:r>
            <w:r w:rsidRPr="00460AA3">
              <w:rPr>
                <w:rFonts w:ascii="Arial" w:hAnsi="Arial" w:cs="Arial"/>
                <w:color w:val="000000" w:themeColor="text1"/>
                <w:sz w:val="15"/>
                <w:szCs w:val="15"/>
              </w:rPr>
              <w:t>&gt;</w:t>
            </w:r>
          </w:p>
          <w:p w14:paraId="5D0CE578" w14:textId="1C4E91DB" w:rsidR="00460AA3" w:rsidRPr="00B5504C" w:rsidRDefault="00460AA3" w:rsidP="00460AA3">
            <w:pPr>
              <w:suppressAutoHyphens/>
              <w:rPr>
                <w:rFonts w:ascii="Arial" w:hAnsi="Arial" w:cs="Arial"/>
                <w:color w:val="000000" w:themeColor="text1"/>
                <w:sz w:val="15"/>
                <w:szCs w:val="15"/>
              </w:rPr>
            </w:pPr>
            <w:r>
              <w:rPr>
                <w:rFonts w:ascii="Arial" w:hAnsi="Arial" w:cs="Arial"/>
                <w:color w:val="000000" w:themeColor="text1"/>
                <w:sz w:val="15"/>
                <w:szCs w:val="15"/>
              </w:rPr>
              <w:t>______________________ &lt;</w:t>
            </w:r>
            <w:r w:rsidRPr="00460AA3">
              <w:rPr>
                <w:rFonts w:ascii="Arial" w:hAnsi="Arial" w:cs="Arial"/>
                <w:i/>
                <w:color w:val="1336CB"/>
                <w:sz w:val="15"/>
                <w:szCs w:val="15"/>
              </w:rPr>
              <w:t xml:space="preserve"> </w:t>
            </w:r>
            <w:r w:rsidRPr="00460AA3">
              <w:rPr>
                <w:rFonts w:ascii="Arial" w:hAnsi="Arial" w:cs="Arial"/>
                <w:i/>
                <w:color w:val="1336CB"/>
                <w:sz w:val="15"/>
                <w:szCs w:val="15"/>
              </w:rPr>
              <w:t>inserire dato</w:t>
            </w:r>
            <w:r>
              <w:rPr>
                <w:rFonts w:ascii="Arial" w:hAnsi="Arial" w:cs="Arial"/>
                <w:i/>
                <w:color w:val="1336CB"/>
                <w:sz w:val="15"/>
                <w:szCs w:val="15"/>
              </w:rPr>
              <w:t>&gt;</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1320E1D8" w14:textId="0D3E2D2B" w:rsidR="008956BD" w:rsidRPr="00B5504C" w:rsidRDefault="0033696C" w:rsidP="00460AA3">
      <w:pPr>
        <w:spacing w:before="0"/>
        <w:rPr>
          <w:rFonts w:ascii="Arial" w:hAnsi="Arial" w:cs="Arial"/>
          <w:caps/>
          <w:smallCaps/>
          <w:color w:val="000000" w:themeColor="text1"/>
          <w:sz w:val="15"/>
          <w:szCs w:val="15"/>
        </w:rPr>
      </w:pPr>
      <w:r w:rsidRPr="00B5504C">
        <w:rPr>
          <w:rFonts w:ascii="Arial" w:hAnsi="Arial" w:cs="Arial"/>
          <w:color w:val="000000" w:themeColor="text1"/>
          <w:sz w:val="15"/>
          <w:szCs w:val="15"/>
        </w:rPr>
        <w:br w:type="page"/>
      </w:r>
      <w:r w:rsidR="00472387"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caps/>
          <w:color w:val="000000" w:themeColor="text1"/>
          <w:sz w:val="15"/>
          <w:szCs w:val="15"/>
        </w:rPr>
        <w:t>(</w:t>
      </w:r>
      <w:r w:rsidR="008956BD" w:rsidRPr="00B5504C">
        <w:rPr>
          <w:rFonts w:ascii="Arial" w:hAnsi="Arial" w:cs="Arial"/>
          <w:color w:val="000000" w:themeColor="text1"/>
          <w:sz w:val="15"/>
          <w:szCs w:val="15"/>
        </w:rPr>
        <w:t>Articolo 80 del Codi</w:t>
      </w:r>
      <w:r w:rsidR="00FC41B5" w:rsidRPr="00B5504C">
        <w:rPr>
          <w:rFonts w:ascii="Arial" w:hAnsi="Arial" w:cs="Arial"/>
          <w:color w:val="000000" w:themeColor="text1"/>
          <w:sz w:val="15"/>
          <w:szCs w:val="15"/>
        </w:rPr>
        <w:t>ce</w:t>
      </w:r>
      <w:r w:rsidR="008956BD" w:rsidRPr="00B5504C">
        <w:rPr>
          <w:rFonts w:ascii="Arial" w:hAnsi="Arial" w:cs="Arial"/>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3"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3"/>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5577D59" w14:textId="77777777" w:rsidR="00460AA3" w:rsidRDefault="00460AA3" w:rsidP="00F84A30">
      <w:pPr>
        <w:pStyle w:val="SectionTitle"/>
        <w:spacing w:before="0" w:after="0"/>
        <w:jc w:val="both"/>
        <w:rPr>
          <w:rFonts w:ascii="Arial" w:hAnsi="Arial" w:cs="Arial"/>
          <w:b w:val="0"/>
          <w:caps/>
          <w:smallCaps w:val="0"/>
          <w:color w:val="000000" w:themeColor="text1"/>
          <w:sz w:val="15"/>
          <w:szCs w:val="15"/>
        </w:rPr>
      </w:pPr>
    </w:p>
    <w:p w14:paraId="2870980D" w14:textId="77777777" w:rsidR="00460AA3" w:rsidRDefault="00460AA3" w:rsidP="00F84A30">
      <w:pPr>
        <w:pStyle w:val="SectionTitle"/>
        <w:spacing w:before="0" w:after="0"/>
        <w:jc w:val="both"/>
        <w:rPr>
          <w:rFonts w:ascii="Arial" w:hAnsi="Arial" w:cs="Arial"/>
          <w:b w:val="0"/>
          <w:caps/>
          <w:smallCaps w:val="0"/>
          <w:color w:val="000000" w:themeColor="text1"/>
          <w:sz w:val="15"/>
          <w:szCs w:val="15"/>
        </w:rPr>
      </w:pPr>
    </w:p>
    <w:p w14:paraId="0285E09A" w14:textId="77777777" w:rsidR="00460AA3" w:rsidRDefault="00460AA3" w:rsidP="00F84A30">
      <w:pPr>
        <w:pStyle w:val="SectionTitle"/>
        <w:spacing w:before="0" w:after="0"/>
        <w:jc w:val="both"/>
        <w:rPr>
          <w:rFonts w:ascii="Arial" w:hAnsi="Arial" w:cs="Arial"/>
          <w:b w:val="0"/>
          <w:caps/>
          <w:smallCaps w:val="0"/>
          <w:color w:val="000000" w:themeColor="text1"/>
          <w:sz w:val="15"/>
          <w:szCs w:val="15"/>
        </w:rPr>
      </w:pPr>
    </w:p>
    <w:p w14:paraId="6506180F" w14:textId="77777777" w:rsidR="00460AA3" w:rsidRDefault="00460AA3" w:rsidP="00F84A30">
      <w:pPr>
        <w:pStyle w:val="SectionTitle"/>
        <w:spacing w:before="0" w:after="0"/>
        <w:jc w:val="both"/>
        <w:rPr>
          <w:rFonts w:ascii="Arial" w:hAnsi="Arial" w:cs="Arial"/>
          <w:b w:val="0"/>
          <w:caps/>
          <w:smallCaps w:val="0"/>
          <w:color w:val="000000" w:themeColor="text1"/>
          <w:sz w:val="15"/>
          <w:szCs w:val="15"/>
        </w:rPr>
      </w:pPr>
    </w:p>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bookmarkStart w:id="4" w:name="_GoBack"/>
      <w:bookmarkEnd w:id="4"/>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5" w:name="_DV_M4300"/>
            <w:bookmarkStart w:id="6" w:name="_DV_M4301"/>
            <w:bookmarkEnd w:id="5"/>
            <w:bookmarkEnd w:id="6"/>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7E075" w14:textId="77777777" w:rsidR="000A77D4" w:rsidRDefault="000A77D4" w:rsidP="00472387">
      <w:pPr>
        <w:spacing w:before="0" w:after="0"/>
      </w:pPr>
      <w:r>
        <w:separator/>
      </w:r>
    </w:p>
  </w:endnote>
  <w:endnote w:type="continuationSeparator" w:id="0">
    <w:p w14:paraId="2351CD7D" w14:textId="77777777" w:rsidR="000A77D4" w:rsidRDefault="000A77D4" w:rsidP="00472387">
      <w:pPr>
        <w:spacing w:before="0" w:after="0"/>
      </w:pPr>
      <w:r>
        <w:continuationSeparator/>
      </w:r>
    </w:p>
  </w:endnote>
  <w:endnote w:type="continuationNotice" w:id="1">
    <w:p w14:paraId="372C8B57" w14:textId="77777777" w:rsidR="000A77D4" w:rsidRDefault="000A77D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460AA3">
          <w:rPr>
            <w:rFonts w:asciiTheme="minorHAnsi" w:hAnsiTheme="minorHAnsi"/>
            <w:noProof/>
            <w:sz w:val="16"/>
            <w:szCs w:val="16"/>
          </w:rPr>
          <w:t>17</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0804E" w14:textId="77777777" w:rsidR="000A77D4" w:rsidRDefault="000A77D4" w:rsidP="00472387">
      <w:pPr>
        <w:spacing w:before="0" w:after="0"/>
      </w:pPr>
      <w:r>
        <w:separator/>
      </w:r>
    </w:p>
  </w:footnote>
  <w:footnote w:type="continuationSeparator" w:id="0">
    <w:p w14:paraId="44FB1616" w14:textId="77777777" w:rsidR="000A77D4" w:rsidRDefault="000A77D4" w:rsidP="00472387">
      <w:pPr>
        <w:spacing w:before="0" w:after="0"/>
      </w:pPr>
      <w:r>
        <w:continuationSeparator/>
      </w:r>
    </w:p>
  </w:footnote>
  <w:footnote w:type="continuationNotice" w:id="1">
    <w:p w14:paraId="46AE4247" w14:textId="77777777" w:rsidR="000A77D4" w:rsidRDefault="000A77D4">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2" w:name="_DV_C939"/>
      <w:r w:rsidRPr="00DC6298">
        <w:rPr>
          <w:rFonts w:ascii="Arial" w:hAnsi="Arial" w:cs="Arial"/>
          <w:sz w:val="12"/>
          <w:szCs w:val="12"/>
        </w:rPr>
        <w:t>persone disabili o svantaggiate</w:t>
      </w:r>
      <w:bookmarkEnd w:id="2"/>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A77D4"/>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0AA3"/>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EE0AAB-0F4C-4C65-B2F7-4792706F1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6458</Words>
  <Characters>36811</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2018-05-11T07:39:00Z</dcterms:created>
  <dcterms:modified xsi:type="dcterms:W3CDTF">2018-05-11T07:39:00Z</dcterms:modified>
</cp:coreProperties>
</file>